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3E" w:rsidRPr="00A13B05" w:rsidRDefault="004C4B3E" w:rsidP="00A13B05">
      <w:pPr>
        <w:pStyle w:val="Default"/>
        <w:jc w:val="center"/>
        <w:rPr>
          <w:rFonts w:eastAsiaTheme="minorEastAsia" w:cstheme="minorBidi"/>
          <w:b/>
          <w:bCs/>
          <w:kern w:val="24"/>
          <w:sz w:val="36"/>
          <w:szCs w:val="36"/>
        </w:rPr>
      </w:pPr>
      <w:r w:rsidRPr="00A13B05">
        <w:rPr>
          <w:rFonts w:eastAsiaTheme="minorEastAsia" w:cstheme="minorBidi"/>
          <w:b/>
          <w:bCs/>
          <w:kern w:val="24"/>
        </w:rPr>
        <w:t>PROGRAMA</w:t>
      </w:r>
    </w:p>
    <w:p w:rsidR="004C4B3E" w:rsidRPr="00A13B05" w:rsidRDefault="004C4B3E" w:rsidP="004C4B3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1. Introdução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1.1 Revisões sobre os conceitos de população e amostra. </w:t>
      </w:r>
    </w:p>
    <w:p w:rsidR="004C4B3E" w:rsidRPr="00A13B05" w:rsidRDefault="00B21665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1.2 Representações g</w:t>
      </w:r>
      <w:r w:rsidR="004C4B3E"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ráficas e principais características amostrais.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1.3 Representação em Box-</w:t>
      </w:r>
      <w:proofErr w:type="spellStart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Plot</w:t>
      </w:r>
      <w:proofErr w:type="spellEnd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. </w:t>
      </w:r>
    </w:p>
    <w:p w:rsidR="004C4B3E" w:rsidRPr="00A13B05" w:rsidRDefault="00B21665" w:rsidP="004C4B3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2. Análise de dados d</w:t>
      </w:r>
      <w:r w:rsidR="004C4B3E"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iscretos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2.1 Análise de observações dicotómicas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2.1.1. Conceito de teste e erros associados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2.1.2. Modelo Binomial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2.2 Análise de observações pertencentes a uma</w:t>
      </w:r>
      <w:r w:rsidR="00B2166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,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de k</w:t>
      </w:r>
      <w:r w:rsidR="00B2166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,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categorias. </w:t>
      </w:r>
    </w:p>
    <w:p w:rsidR="004C4B3E" w:rsidRPr="00A13B05" w:rsidRDefault="00B21665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2.3 Análise de d</w:t>
      </w:r>
      <w:r w:rsidR="004C4B3E"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ados quantitativos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2.4 Modelos discretos mais usuais </w:t>
      </w:r>
    </w:p>
    <w:p w:rsidR="004C4B3E" w:rsidRPr="00A13B05" w:rsidRDefault="00B21665" w:rsidP="004C4B3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3. Análise de dados c</w:t>
      </w:r>
      <w:r w:rsidR="004C4B3E"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ontínuos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3.1 Testes de ajustamento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3.1.1 Teste do qui-quadrado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3.1.2 Teste de </w:t>
      </w:r>
      <w:proofErr w:type="spellStart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Kolmogorov-Smirnov</w:t>
      </w:r>
      <w:proofErr w:type="spellEnd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3.2 Modelos contínuos mais usuais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3.3 Testes t, revisitados </w:t>
      </w:r>
    </w:p>
    <w:p w:rsidR="004C4B3E" w:rsidRPr="00A13B05" w:rsidRDefault="004C4B3E" w:rsidP="004C4B3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4. Comparação de proporções de duas populações. </w:t>
      </w:r>
    </w:p>
    <w:p w:rsidR="004C4B3E" w:rsidRPr="00A13B05" w:rsidRDefault="00B21665" w:rsidP="004C4B3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5. Modelos não-p</w:t>
      </w:r>
      <w:r w:rsidR="004C4B3E"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aramétricos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5.1 Introdução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5.2 Testes de hipóteses para uma única amostra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5.2.1 Teste dos sinais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5.2.2 Teste de </w:t>
      </w:r>
      <w:proofErr w:type="spellStart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Wilcoxon</w:t>
      </w:r>
      <w:proofErr w:type="spellEnd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5.3 Comparação de duas amostras emparelhadas – teste de </w:t>
      </w:r>
      <w:proofErr w:type="spellStart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Wilcoxon</w:t>
      </w:r>
      <w:proofErr w:type="spellEnd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revisitado </w:t>
      </w:r>
    </w:p>
    <w:p w:rsidR="004C4B3E" w:rsidRPr="00A13B05" w:rsidRDefault="00B21665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5.4 Comparação de populações com base em </w:t>
      </w:r>
      <w:r w:rsidR="004C4B3E"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2</w:t>
      </w:r>
      <w:r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, ou mais,</w:t>
      </w:r>
      <w:r w:rsidR="004C4B3E"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amostras independentes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  <w:lang w:val="en-US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5.4.1 Teste de Mann-Whitney-Wilcoxon </w:t>
      </w:r>
    </w:p>
    <w:p w:rsidR="004C4B3E" w:rsidRPr="003B4D5E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  <w:lang w:val="en-US"/>
        </w:rPr>
      </w:pPr>
      <w:r w:rsidRPr="003B4D5E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5.4.2 Teste de Kruskall-Wallis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5.5 Testes de independência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5.5.1 Teste de </w:t>
      </w:r>
      <w:proofErr w:type="spellStart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Spearman</w:t>
      </w:r>
      <w:proofErr w:type="spellEnd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5.6 Testes em tabelas de contingência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5.6.1 Teste de homogeneidade </w:t>
      </w:r>
    </w:p>
    <w:p w:rsidR="004C4B3E" w:rsidRPr="00A13B05" w:rsidRDefault="004C4B3E" w:rsidP="00A13B05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sz w:val="22"/>
          <w:szCs w:val="22"/>
        </w:rPr>
      </w:pP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5.6.2 Teste de independência. </w:t>
      </w:r>
    </w:p>
    <w:p w:rsidR="00A13B05" w:rsidRDefault="00A13B05" w:rsidP="004C4B3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/>
          <w:kern w:val="24"/>
          <w:sz w:val="22"/>
          <w:szCs w:val="22"/>
          <w:lang w:val="en-US"/>
        </w:rPr>
      </w:pPr>
    </w:p>
    <w:p w:rsidR="004C4B3E" w:rsidRPr="00A13B05" w:rsidRDefault="004C4B3E" w:rsidP="004C4B3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A13B05">
        <w:rPr>
          <w:rFonts w:asciiTheme="minorHAnsi" w:eastAsiaTheme="minorEastAsia" w:hAnsiTheme="minorHAnsi" w:cstheme="minorBidi"/>
          <w:b/>
          <w:bCs/>
          <w:color w:val="000000"/>
          <w:kern w:val="24"/>
          <w:sz w:val="22"/>
          <w:szCs w:val="22"/>
          <w:lang w:val="en-US"/>
        </w:rPr>
        <w:t xml:space="preserve">Bibliografia: </w:t>
      </w:r>
    </w:p>
    <w:p w:rsidR="004C4B3E" w:rsidRPr="003B4D5E" w:rsidRDefault="004C4B3E" w:rsidP="00A13B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A13B05">
        <w:rPr>
          <w:rFonts w:asciiTheme="minorHAnsi" w:eastAsiaTheme="minorEastAsia" w:hAnsiTheme="minorHAnsi" w:cstheme="minorBidi"/>
          <w:b/>
          <w:color w:val="000000"/>
          <w:kern w:val="24"/>
          <w:sz w:val="22"/>
          <w:szCs w:val="22"/>
          <w:lang w:val="en-US"/>
        </w:rPr>
        <w:t xml:space="preserve">Conover, W.J. (1999) 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– </w:t>
      </w:r>
      <w:r w:rsidRPr="00A13B05">
        <w:rPr>
          <w:rFonts w:asciiTheme="minorHAnsi" w:eastAsiaTheme="minorEastAsia" w:hAnsiTheme="minorHAnsi" w:cstheme="minorBidi"/>
          <w:i/>
          <w:iCs/>
          <w:color w:val="000000"/>
          <w:kern w:val="24"/>
          <w:sz w:val="22"/>
          <w:szCs w:val="22"/>
          <w:lang w:val="en-US"/>
        </w:rPr>
        <w:t>Practical Nonparametric Statistics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. John Wiley&amp; Sons. </w:t>
      </w:r>
      <w:r w:rsidRPr="003B4D5E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New York. </w:t>
      </w:r>
    </w:p>
    <w:p w:rsidR="004C4B3E" w:rsidRPr="00A13B05" w:rsidRDefault="004C4B3E" w:rsidP="00A13B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A13B05">
        <w:rPr>
          <w:rFonts w:asciiTheme="minorHAnsi" w:eastAsiaTheme="minorEastAsia" w:hAnsiTheme="minorHAnsi" w:cstheme="minorBidi"/>
          <w:b/>
          <w:color w:val="000000"/>
          <w:kern w:val="24"/>
          <w:sz w:val="22"/>
          <w:szCs w:val="22"/>
        </w:rPr>
        <w:t>Murteira, B. et al (2002)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– Introdução à Estatística, </w:t>
      </w:r>
      <w:proofErr w:type="spellStart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McGraw</w:t>
      </w:r>
      <w:proofErr w:type="spellEnd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 xml:space="preserve"> Hill. 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De Portugal. </w:t>
      </w:r>
    </w:p>
    <w:p w:rsidR="004C4B3E" w:rsidRPr="00A13B05" w:rsidRDefault="004C4B3E" w:rsidP="00A13B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A13B05">
        <w:rPr>
          <w:rFonts w:asciiTheme="minorHAnsi" w:eastAsiaTheme="minorEastAsia" w:hAnsiTheme="minorHAnsi" w:cstheme="minorBidi"/>
          <w:b/>
          <w:color w:val="000000"/>
          <w:kern w:val="24"/>
          <w:sz w:val="22"/>
          <w:szCs w:val="22"/>
          <w:lang w:val="en-US"/>
        </w:rPr>
        <w:t>Rohatgi, M., and Wolfe, D.A. (1999)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 - </w:t>
      </w:r>
      <w:r w:rsidRPr="00A13B05">
        <w:rPr>
          <w:rFonts w:asciiTheme="minorHAnsi" w:eastAsiaTheme="minorEastAsia" w:hAnsiTheme="minorHAnsi" w:cstheme="minorBidi"/>
          <w:i/>
          <w:iCs/>
          <w:color w:val="000000"/>
          <w:kern w:val="24"/>
          <w:sz w:val="22"/>
          <w:szCs w:val="22"/>
          <w:lang w:val="en-US"/>
        </w:rPr>
        <w:t>Nonparametric Statistical Methods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. New York: John Wiley &amp; Sons. </w:t>
      </w:r>
    </w:p>
    <w:p w:rsidR="004C4B3E" w:rsidRPr="00A13B05" w:rsidRDefault="004C4B3E" w:rsidP="00A13B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A13B05">
        <w:rPr>
          <w:rFonts w:asciiTheme="minorHAnsi" w:eastAsiaTheme="minorEastAsia" w:hAnsiTheme="minorHAnsi" w:cstheme="minorBidi"/>
          <w:b/>
          <w:color w:val="000000"/>
          <w:kern w:val="24"/>
          <w:sz w:val="22"/>
          <w:szCs w:val="22"/>
          <w:lang w:val="en-US"/>
        </w:rPr>
        <w:t>Siegel, S., and Castellan, N.Y. (1988)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 - </w:t>
      </w:r>
      <w:r w:rsidRPr="00A13B05">
        <w:rPr>
          <w:rFonts w:asciiTheme="minorHAnsi" w:eastAsiaTheme="minorEastAsia" w:hAnsiTheme="minorHAnsi" w:cstheme="minorBidi"/>
          <w:i/>
          <w:iCs/>
          <w:color w:val="000000"/>
          <w:kern w:val="24"/>
          <w:sz w:val="22"/>
          <w:szCs w:val="22"/>
          <w:lang w:val="en-US"/>
        </w:rPr>
        <w:t xml:space="preserve">Nonparametric Statistics for the </w:t>
      </w:r>
      <w:proofErr w:type="spellStart"/>
      <w:r w:rsidRPr="00A13B05">
        <w:rPr>
          <w:rFonts w:asciiTheme="minorHAnsi" w:eastAsiaTheme="minorEastAsia" w:hAnsiTheme="minorHAnsi" w:cstheme="minorBidi"/>
          <w:i/>
          <w:iCs/>
          <w:color w:val="000000"/>
          <w:kern w:val="24"/>
          <w:sz w:val="22"/>
          <w:szCs w:val="22"/>
          <w:lang w:val="en-US"/>
        </w:rPr>
        <w:t>Behaviour</w:t>
      </w:r>
      <w:proofErr w:type="spellEnd"/>
      <w:r w:rsidRPr="00A13B05">
        <w:rPr>
          <w:rFonts w:asciiTheme="minorHAnsi" w:eastAsiaTheme="minorEastAsia" w:hAnsiTheme="minorHAnsi" w:cstheme="minorBidi"/>
          <w:i/>
          <w:iCs/>
          <w:color w:val="000000"/>
          <w:kern w:val="24"/>
          <w:sz w:val="22"/>
          <w:szCs w:val="22"/>
          <w:lang w:val="en-US"/>
        </w:rPr>
        <w:t xml:space="preserve"> Sciences</w:t>
      </w:r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 xml:space="preserve">, 2nd </w:t>
      </w:r>
      <w:proofErr w:type="gramStart"/>
      <w:r w:rsidRPr="00A13B05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  <w:lang w:val="en-US"/>
        </w:rPr>
        <w:t>ed</w:t>
      </w:r>
      <w:proofErr w:type="gramEnd"/>
      <w:r w:rsidRPr="00A13B05">
        <w:rPr>
          <w:rFonts w:asciiTheme="minorHAnsi" w:eastAsiaTheme="minorEastAsia" w:hAnsiTheme="minorHAnsi" w:cstheme="minorBidi"/>
          <w:i/>
          <w:iCs/>
          <w:color w:val="000000"/>
          <w:kern w:val="24"/>
          <w:sz w:val="22"/>
          <w:szCs w:val="22"/>
          <w:lang w:val="en-US"/>
        </w:rPr>
        <w:t xml:space="preserve">. </w:t>
      </w:r>
    </w:p>
    <w:p w:rsidR="00EE0932" w:rsidRPr="004C4B3E" w:rsidRDefault="00EE0932">
      <w:pPr>
        <w:rPr>
          <w:lang w:val="en-US"/>
        </w:rPr>
      </w:pPr>
    </w:p>
    <w:sectPr w:rsidR="00EE0932" w:rsidRPr="004C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05" w:rsidRDefault="00A13B05" w:rsidP="00A13B05">
      <w:pPr>
        <w:spacing w:after="0" w:line="240" w:lineRule="auto"/>
      </w:pPr>
      <w:r>
        <w:separator/>
      </w:r>
    </w:p>
  </w:endnote>
  <w:endnote w:type="continuationSeparator" w:id="0">
    <w:p w:rsidR="00A13B05" w:rsidRDefault="00A13B05" w:rsidP="00A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5E" w:rsidRDefault="003B4D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5E" w:rsidRDefault="003B4D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5E" w:rsidRDefault="003B4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05" w:rsidRDefault="00A13B05" w:rsidP="00A13B05">
      <w:pPr>
        <w:spacing w:after="0" w:line="240" w:lineRule="auto"/>
      </w:pPr>
      <w:r>
        <w:separator/>
      </w:r>
    </w:p>
  </w:footnote>
  <w:footnote w:type="continuationSeparator" w:id="0">
    <w:p w:rsidR="00A13B05" w:rsidRDefault="00A13B05" w:rsidP="00A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5E" w:rsidRDefault="003B4D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05" w:rsidRDefault="00A13B05" w:rsidP="00A13B05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>
      <w:rPr>
        <w:b/>
        <w:bCs/>
        <w:sz w:val="20"/>
        <w:szCs w:val="20"/>
      </w:rPr>
      <w:t>ANÁLISE DE DADOS</w:t>
    </w:r>
  </w:p>
  <w:p w:rsidR="00A13B05" w:rsidRDefault="003B4D5E" w:rsidP="00A13B05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>
      <w:rPr>
        <w:sz w:val="20"/>
        <w:szCs w:val="20"/>
      </w:rPr>
      <w:t>Ano Letivo 201</w:t>
    </w:r>
    <w:r w:rsidR="007B0D6A">
      <w:rPr>
        <w:sz w:val="20"/>
        <w:szCs w:val="20"/>
      </w:rPr>
      <w:t>7</w:t>
    </w:r>
    <w:r>
      <w:rPr>
        <w:sz w:val="20"/>
        <w:szCs w:val="20"/>
      </w:rPr>
      <w:t>/201</w:t>
    </w:r>
    <w:r w:rsidR="007B0D6A">
      <w:rPr>
        <w:sz w:val="20"/>
        <w:szCs w:val="20"/>
      </w:rPr>
      <w:t>8</w:t>
    </w:r>
  </w:p>
  <w:p w:rsidR="00A13B05" w:rsidRDefault="00A13B05" w:rsidP="00A13B05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>
      <w:rPr>
        <w:sz w:val="20"/>
        <w:szCs w:val="20"/>
      </w:rPr>
      <w:t>Responsável: Maria Fernanda Oliveira</w:t>
    </w:r>
  </w:p>
  <w:p w:rsidR="00A13B05" w:rsidRDefault="00A13B05" w:rsidP="00A13B05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>
      <w:rPr>
        <w:sz w:val="20"/>
        <w:szCs w:val="20"/>
      </w:rPr>
      <w:t>Professora das aulas teóricas: Maria Fernanda Oliveira</w:t>
    </w:r>
  </w:p>
  <w:p w:rsidR="00A13B05" w:rsidRDefault="002B1C8B" w:rsidP="00A13B05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0" w:afterAutospacing="0"/>
      <w:rPr>
        <w:rFonts w:eastAsiaTheme="minorEastAsia" w:cstheme="minorBidi"/>
        <w:b/>
        <w:bCs/>
        <w:color w:val="000000"/>
        <w:kern w:val="24"/>
        <w:sz w:val="36"/>
        <w:szCs w:val="36"/>
      </w:rPr>
    </w:pPr>
    <w:r>
      <w:rPr>
        <w:sz w:val="20"/>
        <w:szCs w:val="20"/>
      </w:rPr>
      <w:t>Professore</w:t>
    </w:r>
    <w:bookmarkStart w:id="0" w:name="_GoBack"/>
    <w:bookmarkEnd w:id="0"/>
    <w:r w:rsidR="00A13B05">
      <w:rPr>
        <w:sz w:val="20"/>
        <w:szCs w:val="20"/>
      </w:rPr>
      <w:t xml:space="preserve">s das aulas práticas: Maria Isabel Barão e </w:t>
    </w:r>
    <w:r w:rsidR="007B0D6A">
      <w:rPr>
        <w:sz w:val="20"/>
        <w:szCs w:val="20"/>
      </w:rPr>
      <w:t>Eduardo Severino</w:t>
    </w:r>
  </w:p>
  <w:p w:rsidR="00A13B05" w:rsidRDefault="00A13B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5E" w:rsidRDefault="003B4D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44D9A"/>
    <w:multiLevelType w:val="hybridMultilevel"/>
    <w:tmpl w:val="AB7C2B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E"/>
    <w:rsid w:val="00130C25"/>
    <w:rsid w:val="002B1C8B"/>
    <w:rsid w:val="003B4D5E"/>
    <w:rsid w:val="004C4B3E"/>
    <w:rsid w:val="007B0D6A"/>
    <w:rsid w:val="00A13B05"/>
    <w:rsid w:val="00B21665"/>
    <w:rsid w:val="00E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73CF-CF97-4A3A-81F7-7F30049D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4C4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A1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3B05"/>
  </w:style>
  <w:style w:type="paragraph" w:styleId="Rodap">
    <w:name w:val="footer"/>
    <w:basedOn w:val="Normal"/>
    <w:link w:val="RodapCarter"/>
    <w:uiPriority w:val="99"/>
    <w:unhideWhenUsed/>
    <w:rsid w:val="00A1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Adão dos Santos Fernandes de Oliveira</dc:creator>
  <cp:keywords/>
  <dc:description/>
  <cp:lastModifiedBy>Fernanda Adão dos Santos Fernandes de Oliveira</cp:lastModifiedBy>
  <cp:revision>3</cp:revision>
  <dcterms:created xsi:type="dcterms:W3CDTF">2017-09-08T08:47:00Z</dcterms:created>
  <dcterms:modified xsi:type="dcterms:W3CDTF">2017-09-13T16:19:00Z</dcterms:modified>
</cp:coreProperties>
</file>